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9E0F" w14:textId="77777777" w:rsidR="00747F79" w:rsidRDefault="00747F79" w:rsidP="003F0D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37FB04E1" w14:textId="1AD28DCC" w:rsidR="00621FF5" w:rsidRPr="00621FF5" w:rsidRDefault="00621FF5" w:rsidP="003F0D9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REGULAMIN OTWARTEGO NABORU PARTNERA SPOZA SEKTORA FINANSÓW PUBLICZNYCH</w:t>
      </w:r>
    </w:p>
    <w:p w14:paraId="33F6F252" w14:textId="0383E27C" w:rsidR="00621FF5" w:rsidRPr="00621FF5" w:rsidRDefault="00621FF5" w:rsidP="003F0D9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wspólnej realizacji projektu w ramach </w:t>
      </w:r>
      <w:r w:rsidR="000F42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konkursu</w:t>
      </w: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FEPM.05.07-IZ.00-001/25</w:t>
      </w:r>
    </w:p>
    <w:p w14:paraId="282D0E73" w14:textId="77777777" w:rsidR="00BC20FD" w:rsidRDefault="00BC20FD" w:rsidP="003F0D98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A1E42D" w14:textId="1DACF617" w:rsidR="00621FF5" w:rsidRPr="00621FF5" w:rsidRDefault="00621FF5" w:rsidP="003F0D98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3F0D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Podstawa prawna i cel partnerstwa</w:t>
      </w:r>
    </w:p>
    <w:p w14:paraId="0FBB7362" w14:textId="77777777" w:rsidR="00621FF5" w:rsidRPr="00621FF5" w:rsidRDefault="00621FF5" w:rsidP="003F0D98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Partnera prowadzony jest na podstawie art. 39 ustawy z dnia 28 kwietnia 2022 r. o zasadach realizacji programów w zakresie polityki spójności finansowanych w perspektywie finansowej 2021–2027 (tzw. „ustawa wdrożeniowa”).</w:t>
      </w:r>
    </w:p>
    <w:p w14:paraId="254632B2" w14:textId="4E7870BE" w:rsidR="00621FF5" w:rsidRPr="00621FF5" w:rsidRDefault="00621FF5" w:rsidP="003F0D98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naboru jest wyłonienie Partnera spoza sektora finansów publicznych do wspólnej realizacji projektu dotyczącego wsparcia wychowania przedszkolnego w ramach działania </w:t>
      </w: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FEPM 5.07 – Dostęp do edukacji przedszkolnej</w:t>
      </w: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0F4221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</w:t>
      </w: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FEPM.05.07-IZ.00-001/25</w:t>
      </w: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113A411" w14:textId="4B5E9563" w:rsidR="00621FF5" w:rsidRPr="00621FF5" w:rsidRDefault="00621FF5" w:rsidP="003F0D98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będzie realizowany w partnerstwie, w którym </w:t>
      </w:r>
      <w:r w:rsidR="00AD353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Wnioskodawca</w:t>
      </w: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(Lider) pełni funkcję lidera projektu, natomiast Partner współuczestniczy w przygotowaniu, realizacji i wdrażaniu działań merytorycznych w zakresie zgodnym z niniejszym Regulaminem i dokumentacją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</w:t>
      </w:r>
      <w:r w:rsidR="000F4221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265E5A" w14:textId="77777777" w:rsidR="00872605" w:rsidRDefault="00872605" w:rsidP="003F0D98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2FB54E" w14:textId="74C0A5FE" w:rsidR="00621FF5" w:rsidRPr="00621FF5" w:rsidRDefault="00621FF5" w:rsidP="003F0D98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3F0D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Zakres tematyczny projektu</w:t>
      </w:r>
    </w:p>
    <w:p w14:paraId="704B7475" w14:textId="77777777" w:rsidR="00621FF5" w:rsidRPr="00621FF5" w:rsidRDefault="00621FF5" w:rsidP="003F0D98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dotyczy w szczególności:</w:t>
      </w:r>
    </w:p>
    <w:p w14:paraId="19BFA7EA" w14:textId="77777777" w:rsidR="00621FF5" w:rsidRPr="00621FF5" w:rsidRDefault="00621FF5" w:rsidP="003F0D98">
      <w:pPr>
        <w:numPr>
          <w:ilvl w:val="1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 nowych miejsc wychowania przedszkolnego w ośrodkach wychowania przedszkolnego (OWP),</w:t>
      </w:r>
    </w:p>
    <w:p w14:paraId="689975C6" w14:textId="77777777" w:rsidR="00621FF5" w:rsidRPr="00621FF5" w:rsidRDefault="00621FF5" w:rsidP="003F0D98">
      <w:pPr>
        <w:numPr>
          <w:ilvl w:val="1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działań wspierających jakość edukacji przedszkolnej,</w:t>
      </w:r>
    </w:p>
    <w:p w14:paraId="62482EDB" w14:textId="23FE71E5" w:rsidR="00621FF5" w:rsidRPr="00621FF5" w:rsidRDefault="00621FF5" w:rsidP="003F0D98">
      <w:pPr>
        <w:numPr>
          <w:ilvl w:val="1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zajęć dodatkowych dla dzieci w OWP</w:t>
      </w:r>
      <w:r w:rsidR="00662C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63A600E" w14:textId="194C143B" w:rsidR="00621FF5" w:rsidRPr="00621FF5" w:rsidRDefault="00621FF5" w:rsidP="003F0D98">
      <w:pPr>
        <w:numPr>
          <w:ilvl w:val="1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podnoszenia jakości pracy kadry OWP, w tym wdrażania rozwiązań sprzyjających dostępności i inkluzyjności,</w:t>
      </w:r>
    </w:p>
    <w:p w14:paraId="08839A0F" w14:textId="46BB8202" w:rsidR="00621FF5" w:rsidRPr="00621FF5" w:rsidRDefault="00621FF5" w:rsidP="003F0D98">
      <w:pPr>
        <w:numPr>
          <w:ilvl w:val="1"/>
          <w:numId w:val="1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działań wdrożeniowych i jakościowych wspierających </w:t>
      </w:r>
      <w:r w:rsidR="00256F5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</w:t>
      </w: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projektu.</w:t>
      </w:r>
    </w:p>
    <w:p w14:paraId="3BB9E1EE" w14:textId="77777777" w:rsidR="00621FF5" w:rsidRPr="00621FF5" w:rsidRDefault="00621FF5" w:rsidP="003F0D98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kierowany jest do:</w:t>
      </w:r>
    </w:p>
    <w:p w14:paraId="651D2EF1" w14:textId="77777777" w:rsidR="00621FF5" w:rsidRPr="00621FF5" w:rsidRDefault="00621FF5" w:rsidP="003F0D98">
      <w:pPr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uczęszczających do OWP objętych wsparciem projektu,</w:t>
      </w:r>
    </w:p>
    <w:p w14:paraId="0312541F" w14:textId="03433299" w:rsidR="00621FF5" w:rsidRPr="00621FF5" w:rsidRDefault="00621FF5" w:rsidP="003F0D98">
      <w:pPr>
        <w:numPr>
          <w:ilvl w:val="1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kadry pedagogicznej i pracowników OWP</w:t>
      </w:r>
      <w:r w:rsidR="0094675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8BF377" w14:textId="77777777" w:rsidR="00872605" w:rsidRDefault="00872605" w:rsidP="003F0D98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AE7C29" w14:textId="0F698ABA" w:rsidR="00621FF5" w:rsidRPr="00621FF5" w:rsidRDefault="00621FF5" w:rsidP="003F0D98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3F0D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Rola i zakres zadań Partnera</w:t>
      </w:r>
    </w:p>
    <w:p w14:paraId="1ADE044B" w14:textId="0811FAC9" w:rsidR="00621FF5" w:rsidRPr="00621FF5" w:rsidRDefault="00621FF5" w:rsidP="003F0D98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Partner będzie pełnił w projekcie rolę </w:t>
      </w:r>
      <w:proofErr w:type="spellStart"/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merytoryczno</w:t>
      </w:r>
      <w:proofErr w:type="spellEnd"/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–wdrożeniową, w szczególności </w:t>
      </w:r>
      <w:r w:rsidR="003F0D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w obszarach:</w:t>
      </w:r>
    </w:p>
    <w:p w14:paraId="52576B17" w14:textId="34CEA76B" w:rsidR="00621FF5" w:rsidRPr="00621FF5" w:rsidRDefault="00621FF5" w:rsidP="003F0D98">
      <w:pPr>
        <w:numPr>
          <w:ilvl w:val="1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współudział w przygotowaniu diagnozy potrzeb OWP oraz analizy barier </w:t>
      </w:r>
      <w:r w:rsidR="003F0D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w dostępie do edukacji przedszkolnej,</w:t>
      </w:r>
    </w:p>
    <w:p w14:paraId="7EB433E2" w14:textId="77777777" w:rsidR="00621FF5" w:rsidRPr="00621FF5" w:rsidRDefault="00621FF5" w:rsidP="003F0D98">
      <w:pPr>
        <w:numPr>
          <w:ilvl w:val="1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opracowaniu koncepcji wsparcia oraz standardów realizacji działań edukacyjnych,</w:t>
      </w:r>
    </w:p>
    <w:p w14:paraId="62375FD5" w14:textId="77777777" w:rsidR="00621FF5" w:rsidRPr="00621FF5" w:rsidRDefault="00621FF5" w:rsidP="003F0D98">
      <w:pPr>
        <w:numPr>
          <w:ilvl w:val="1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działań o charakterze wdrożeniowym i jakościowym (np. konsultacje metodyczne, wsparcie w implementacji rozwiązań edukacyjnych w OWP),</w:t>
      </w:r>
    </w:p>
    <w:p w14:paraId="01645C9A" w14:textId="50A9074B" w:rsidR="00621FF5" w:rsidRDefault="00621FF5" w:rsidP="003F0D98">
      <w:pPr>
        <w:numPr>
          <w:ilvl w:val="1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 jakości i spójności działań merytorycznych,</w:t>
      </w:r>
    </w:p>
    <w:p w14:paraId="02413AD8" w14:textId="76F988C3" w:rsidR="00621FF5" w:rsidRPr="00822B19" w:rsidRDefault="005E2F07" w:rsidP="003F0D98">
      <w:pPr>
        <w:numPr>
          <w:ilvl w:val="1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w zakresie gromadzenia danych wskaźnikowych </w:t>
      </w:r>
      <w:r w:rsidR="003F0D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E2F07">
        <w:rPr>
          <w:rFonts w:ascii="Times New Roman" w:eastAsia="Times New Roman" w:hAnsi="Times New Roman" w:cs="Times New Roman"/>
          <w:sz w:val="24"/>
          <w:szCs w:val="24"/>
          <w:lang w:eastAsia="pl-PL"/>
        </w:rPr>
        <w:t>i sprawozdawczości projektu</w:t>
      </w:r>
      <w:r w:rsidR="00621FF5" w:rsidRPr="00822B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7B1B1B" w14:textId="77777777" w:rsidR="00621FF5" w:rsidRPr="00621FF5" w:rsidRDefault="00621FF5" w:rsidP="003F0D98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Partner nie będzie odpowiedzialny za realizację zadań o charakterze inwestycyjnym lub infrastrukturalnym, w tym w szczególności:</w:t>
      </w:r>
    </w:p>
    <w:p w14:paraId="5CCBA758" w14:textId="77777777" w:rsidR="00621FF5" w:rsidRPr="00621FF5" w:rsidRDefault="00621FF5" w:rsidP="003F0D98">
      <w:pPr>
        <w:numPr>
          <w:ilvl w:val="1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 i remontowe,</w:t>
      </w:r>
    </w:p>
    <w:p w14:paraId="0BDFC5EF" w14:textId="77777777" w:rsidR="00621FF5" w:rsidRPr="00621FF5" w:rsidRDefault="00621FF5" w:rsidP="003F0D98">
      <w:pPr>
        <w:numPr>
          <w:ilvl w:val="1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zakupy wyposażenia i środków trwałych,</w:t>
      </w:r>
    </w:p>
    <w:p w14:paraId="22B90D49" w14:textId="77777777" w:rsidR="00621FF5" w:rsidRPr="00621FF5" w:rsidRDefault="00621FF5" w:rsidP="003F0D98">
      <w:pPr>
        <w:numPr>
          <w:ilvl w:val="1"/>
          <w:numId w:val="1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związane z przygotowaniem i rozliczaniem robót budowlanych.</w:t>
      </w:r>
    </w:p>
    <w:p w14:paraId="303F6A7C" w14:textId="462809D6" w:rsidR="00621FF5" w:rsidRDefault="00621FF5" w:rsidP="003F0D98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obowiązków Partnera zostanie doprecyzowany w umowie partnerskiej zawartej po wyborze Partnera, zgodnie z dokumentacją </w:t>
      </w:r>
      <w:r w:rsidR="00E24CCC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ustawą wdrożeniową.</w:t>
      </w:r>
    </w:p>
    <w:p w14:paraId="090E2FD6" w14:textId="77777777" w:rsidR="00872605" w:rsidRPr="00621FF5" w:rsidRDefault="00872605" w:rsidP="003F0D9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04868" w14:textId="53617896" w:rsidR="00621FF5" w:rsidRPr="00621FF5" w:rsidRDefault="00621FF5" w:rsidP="003F0D98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3F0D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Ogłoszenie naboru i składanie ofert</w:t>
      </w:r>
    </w:p>
    <w:p w14:paraId="33E6A914" w14:textId="1F3A9C89" w:rsidR="00621FF5" w:rsidRPr="00621FF5" w:rsidRDefault="00621FF5" w:rsidP="003F0D98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otwartym naborze Partnera zostanie zamieszczone na stronie internetowej </w:t>
      </w:r>
      <w:r w:rsidR="00E24CCC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Wnioskodawcy</w:t>
      </w: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sposób zwyczajowo przyjęty.</w:t>
      </w:r>
    </w:p>
    <w:p w14:paraId="32F1424D" w14:textId="445A58AA" w:rsidR="00621FF5" w:rsidRDefault="00621FF5" w:rsidP="003F0D98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 nie będzie krótszy niż 21 dni kalendarzowych od dnia publikacji ogłoszenia.</w:t>
      </w:r>
    </w:p>
    <w:p w14:paraId="59084CB8" w14:textId="6DC2FD7B" w:rsidR="003E4BA6" w:rsidRPr="003E4BA6" w:rsidRDefault="003E4BA6" w:rsidP="003F0D98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4B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złożoną w terminie uznaje się ofertę, która wpłynęła do Urzędu Gminy </w:t>
      </w:r>
      <w:r w:rsidR="002B29C0" w:rsidRPr="002B29C0">
        <w:rPr>
          <w:rFonts w:ascii="Times New Roman" w:eastAsia="Times New Roman" w:hAnsi="Times New Roman" w:cs="Times New Roman"/>
          <w:sz w:val="24"/>
          <w:szCs w:val="24"/>
          <w:lang w:eastAsia="pl-PL"/>
        </w:rPr>
        <w:t>Przodkowo</w:t>
      </w:r>
      <w:r w:rsidR="002B2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4BA6">
        <w:rPr>
          <w:rFonts w:ascii="Times New Roman" w:eastAsia="Times New Roman" w:hAnsi="Times New Roman" w:cs="Times New Roman"/>
          <w:sz w:val="24"/>
          <w:szCs w:val="24"/>
          <w:lang w:eastAsia="pl-PL"/>
        </w:rPr>
        <w:t>i została zarejestrowana w kancelarii urzędu najpóźniej w dniu upływu terminu składania ofert. Oferty nadane pocztą, kurierem lub w inny sposób, które wpłyną do urzędu po upływie terminu składania ofert, pozostaną bez rozpatrzenia.</w:t>
      </w:r>
    </w:p>
    <w:p w14:paraId="6C895C3C" w14:textId="5BFC865E" w:rsidR="00621FF5" w:rsidRDefault="00621FF5" w:rsidP="003F0D98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w formie określonej w ogłoszeniu, w wersji papierowej w języku polskim.</w:t>
      </w:r>
    </w:p>
    <w:p w14:paraId="45418FF5" w14:textId="77777777" w:rsidR="00872605" w:rsidRPr="00621FF5" w:rsidRDefault="00872605" w:rsidP="003F0D98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B158E" w14:textId="5EFBC827" w:rsidR="00621FF5" w:rsidRPr="00621FF5" w:rsidRDefault="00621FF5" w:rsidP="003F0D98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3F0D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Wymagania wobec Partnera</w:t>
      </w:r>
    </w:p>
    <w:p w14:paraId="1356DC5A" w14:textId="77777777" w:rsidR="00621FF5" w:rsidRPr="00621FF5" w:rsidRDefault="00621FF5" w:rsidP="003F0D98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udział w naborze mogą ubiegać się podmioty:</w:t>
      </w:r>
    </w:p>
    <w:p w14:paraId="0650349A" w14:textId="77777777" w:rsidR="00621FF5" w:rsidRPr="00621FF5" w:rsidRDefault="00621FF5" w:rsidP="003F0D98">
      <w:pPr>
        <w:numPr>
          <w:ilvl w:val="1"/>
          <w:numId w:val="16"/>
        </w:numPr>
        <w:tabs>
          <w:tab w:val="clear" w:pos="1440"/>
          <w:tab w:val="num" w:pos="1276"/>
        </w:tabs>
        <w:spacing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spoza sektora finansów publicznych,</w:t>
      </w:r>
    </w:p>
    <w:p w14:paraId="4DFEAB7F" w14:textId="77777777" w:rsidR="00621FF5" w:rsidRPr="00621FF5" w:rsidRDefault="00621FF5" w:rsidP="003F0D98">
      <w:pPr>
        <w:numPr>
          <w:ilvl w:val="1"/>
          <w:numId w:val="16"/>
        </w:numPr>
        <w:tabs>
          <w:tab w:val="clear" w:pos="1440"/>
          <w:tab w:val="num" w:pos="1276"/>
        </w:tabs>
        <w:spacing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realizacji działań z obszaru edukacji przedszkolnej, pracy z OWP lub działań wdrożeniowo–merytorycznych w projektach współfinansowanych ze środków UE,</w:t>
      </w:r>
    </w:p>
    <w:p w14:paraId="3E05FFC7" w14:textId="51F5F80E" w:rsidR="00621FF5" w:rsidRDefault="00621FF5" w:rsidP="003F0D98">
      <w:pPr>
        <w:numPr>
          <w:ilvl w:val="1"/>
          <w:numId w:val="16"/>
        </w:numPr>
        <w:tabs>
          <w:tab w:val="clear" w:pos="1440"/>
          <w:tab w:val="num" w:pos="1276"/>
        </w:tabs>
        <w:spacing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dysponujące potencjałem kadrowym, organizacyjnym i merytorycznym do realizacji zadań określonych w §3</w:t>
      </w:r>
      <w:r w:rsidR="00467B5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43A16E9" w14:textId="1732C4DF" w:rsidR="00467B51" w:rsidRPr="00621FF5" w:rsidRDefault="00467B51" w:rsidP="003F0D98">
      <w:pPr>
        <w:numPr>
          <w:ilvl w:val="1"/>
          <w:numId w:val="16"/>
        </w:numPr>
        <w:tabs>
          <w:tab w:val="clear" w:pos="1440"/>
          <w:tab w:val="num" w:pos="1276"/>
        </w:tabs>
        <w:spacing w:after="120" w:line="240" w:lineRule="auto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B5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jące</w:t>
      </w:r>
      <w:r w:rsidRPr="0046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siedzibę, filię, oddział lub prowadzić działalność na terenie województwa pomorskiego, co jest niezbędne dla zapewnienia sprawnej współpracy operacyjnej, bieżącej realizacji działań wdrożeniowych w OWP oraz dostępności kadry na potrzeby projektu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324A91" w14:textId="77777777" w:rsidR="00621FF5" w:rsidRPr="00621FF5" w:rsidRDefault="00621FF5" w:rsidP="003F0D98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składa dokumenty potwierdzające spełnianie wymagań, w szczególności:</w:t>
      </w:r>
    </w:p>
    <w:p w14:paraId="2F6344EA" w14:textId="77777777" w:rsidR="00621FF5" w:rsidRPr="00621FF5" w:rsidRDefault="00621FF5" w:rsidP="003F0D98">
      <w:pPr>
        <w:numPr>
          <w:ilvl w:val="1"/>
          <w:numId w:val="1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opis doświadczenia,</w:t>
      </w:r>
    </w:p>
    <w:p w14:paraId="0E578D3E" w14:textId="77777777" w:rsidR="00621FF5" w:rsidRPr="00621FF5" w:rsidRDefault="00621FF5" w:rsidP="003F0D98">
      <w:pPr>
        <w:numPr>
          <w:ilvl w:val="1"/>
          <w:numId w:val="1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zrealizowanych działań/projektów,</w:t>
      </w:r>
    </w:p>
    <w:p w14:paraId="4FD23AE5" w14:textId="77777777" w:rsidR="00621FF5" w:rsidRPr="00621FF5" w:rsidRDefault="00621FF5" w:rsidP="003F0D98">
      <w:pPr>
        <w:numPr>
          <w:ilvl w:val="1"/>
          <w:numId w:val="1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propozycję wkładu merytorycznego w projekt,</w:t>
      </w:r>
    </w:p>
    <w:p w14:paraId="4F2A45F2" w14:textId="7F3C747B" w:rsidR="00621FF5" w:rsidRDefault="00621FF5" w:rsidP="003F0D98">
      <w:pPr>
        <w:numPr>
          <w:ilvl w:val="1"/>
          <w:numId w:val="17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wymagane przepisami ustawy wdrożeniowej i dokumentacją konkursową.</w:t>
      </w:r>
    </w:p>
    <w:p w14:paraId="4D4D900A" w14:textId="77777777" w:rsidR="00872605" w:rsidRPr="00621FF5" w:rsidRDefault="00872605" w:rsidP="003F0D98">
      <w:pPr>
        <w:spacing w:after="12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C09925" w14:textId="6871088A" w:rsidR="00621FF5" w:rsidRPr="00621FF5" w:rsidRDefault="00621FF5" w:rsidP="003F0D98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3F0D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Kryteria oceny ofert</w:t>
      </w:r>
    </w:p>
    <w:p w14:paraId="17BFF4E3" w14:textId="77777777" w:rsidR="00621FF5" w:rsidRPr="00621FF5" w:rsidRDefault="00621FF5" w:rsidP="003F0D98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ofert będzie odbywać się w oparciu o następujące kryteria:</w:t>
      </w:r>
    </w:p>
    <w:p w14:paraId="3A227724" w14:textId="55AF1449" w:rsidR="00621FF5" w:rsidRPr="00621FF5" w:rsidRDefault="00621FF5" w:rsidP="003F0D98">
      <w:pPr>
        <w:numPr>
          <w:ilvl w:val="1"/>
          <w:numId w:val="18"/>
        </w:numPr>
        <w:tabs>
          <w:tab w:val="clear" w:pos="1440"/>
          <w:tab w:val="num" w:pos="1276"/>
        </w:tabs>
        <w:spacing w:after="120" w:line="240" w:lineRule="auto"/>
        <w:ind w:left="1276" w:hanging="58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proponowanego wkładu Partnera z celami </w:t>
      </w:r>
      <w:r w:rsidR="00BB6EFF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FEPM.05.07-IZ.00-001/25,</w:t>
      </w:r>
    </w:p>
    <w:p w14:paraId="57416F47" w14:textId="77777777" w:rsidR="00621FF5" w:rsidRPr="00621FF5" w:rsidRDefault="00621FF5" w:rsidP="003F0D98">
      <w:pPr>
        <w:numPr>
          <w:ilvl w:val="1"/>
          <w:numId w:val="18"/>
        </w:numPr>
        <w:tabs>
          <w:tab w:val="clear" w:pos="1440"/>
          <w:tab w:val="num" w:pos="1276"/>
        </w:tabs>
        <w:spacing w:after="120" w:line="240" w:lineRule="auto"/>
        <w:ind w:left="1276" w:hanging="58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adekwatność i jakość proponowanej roli Partnera w zakresie działań merytorycznych i wdrożeniowych,</w:t>
      </w:r>
    </w:p>
    <w:p w14:paraId="0456D069" w14:textId="77777777" w:rsidR="00621FF5" w:rsidRPr="00621FF5" w:rsidRDefault="00621FF5" w:rsidP="003F0D98">
      <w:pPr>
        <w:numPr>
          <w:ilvl w:val="1"/>
          <w:numId w:val="18"/>
        </w:numPr>
        <w:tabs>
          <w:tab w:val="clear" w:pos="1440"/>
          <w:tab w:val="num" w:pos="1276"/>
        </w:tabs>
        <w:spacing w:after="120" w:line="240" w:lineRule="auto"/>
        <w:ind w:left="1276" w:hanging="58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z OWP / edukacją przedszkolną / projektami EFS/EFS+,</w:t>
      </w:r>
    </w:p>
    <w:p w14:paraId="118608EA" w14:textId="77777777" w:rsidR="00621FF5" w:rsidRPr="00621FF5" w:rsidRDefault="00621FF5" w:rsidP="003F0D98">
      <w:pPr>
        <w:numPr>
          <w:ilvl w:val="1"/>
          <w:numId w:val="18"/>
        </w:numPr>
        <w:tabs>
          <w:tab w:val="clear" w:pos="1440"/>
          <w:tab w:val="num" w:pos="1276"/>
        </w:tabs>
        <w:spacing w:after="120" w:line="240" w:lineRule="auto"/>
        <w:ind w:left="1276" w:hanging="58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potencjał organizacyjny i kadrowy do realizacji zadań,</w:t>
      </w:r>
    </w:p>
    <w:p w14:paraId="5E10B865" w14:textId="77777777" w:rsidR="00621FF5" w:rsidRPr="00621FF5" w:rsidRDefault="00621FF5" w:rsidP="003F0D98">
      <w:pPr>
        <w:numPr>
          <w:ilvl w:val="1"/>
          <w:numId w:val="18"/>
        </w:numPr>
        <w:tabs>
          <w:tab w:val="clear" w:pos="1440"/>
          <w:tab w:val="num" w:pos="1276"/>
        </w:tabs>
        <w:spacing w:after="120" w:line="240" w:lineRule="auto"/>
        <w:ind w:left="1276" w:hanging="58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spójność i realność proponowanego zakresu zadań w kontekście projektu.</w:t>
      </w:r>
    </w:p>
    <w:p w14:paraId="427EEE28" w14:textId="339BA521" w:rsidR="00621FF5" w:rsidRPr="000F61B1" w:rsidRDefault="00621FF5" w:rsidP="003F0D98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1B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może przyjąć punktowy system oceny, którego szczegóły zostaną określone w ogłoszeniu o naborze.</w:t>
      </w:r>
    </w:p>
    <w:p w14:paraId="751AA020" w14:textId="77777777" w:rsidR="00872605" w:rsidRPr="00621FF5" w:rsidRDefault="00872605" w:rsidP="003F0D98">
      <w:pPr>
        <w:spacing w:after="12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9DB4A43" w14:textId="6637096A" w:rsidR="00621FF5" w:rsidRPr="00621FF5" w:rsidRDefault="00621FF5" w:rsidP="003F0D98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3F0D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Tryb pracy komisji i wybór Partnera</w:t>
      </w:r>
    </w:p>
    <w:p w14:paraId="2CBCC79B" w14:textId="20503B12" w:rsidR="00621FF5" w:rsidRPr="00621FF5" w:rsidRDefault="00621FF5" w:rsidP="003F0D98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ofert dokonuje komisja powołana przez </w:t>
      </w:r>
      <w:r w:rsidR="00BB6EF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Wnioskodawcę</w:t>
      </w: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4241ED" w14:textId="77777777" w:rsidR="00621FF5" w:rsidRPr="00621FF5" w:rsidRDefault="00621FF5" w:rsidP="003F0D98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dokonuje oceny formalnej i merytorycznej ofert, sporządza protokół oraz rekomenduje wybór Partnera.</w:t>
      </w:r>
    </w:p>
    <w:p w14:paraId="45E7F8EA" w14:textId="3C581A32" w:rsidR="00621FF5" w:rsidRPr="00621FF5" w:rsidRDefault="00621FF5" w:rsidP="003F0D98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naboru zostaną podane do publicznej wiadomości poprzez ich publikację na stronie internetowej </w:t>
      </w:r>
      <w:r w:rsidR="00BB6EFF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Wnioskodawcy</w:t>
      </w: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44FE59" w14:textId="197DF439" w:rsidR="00621FF5" w:rsidRDefault="00621FF5" w:rsidP="003F0D98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Po wyborze Partnera strony zawrą umowę partnerską zgodną z art. 39 ustawy wdrożeniowej oraz dokumentacją konkurs</w:t>
      </w:r>
      <w:r w:rsidR="00BB6EF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FEPM.05.07-IZ.00-001/25.</w:t>
      </w:r>
    </w:p>
    <w:p w14:paraId="100EE748" w14:textId="77777777" w:rsidR="00872605" w:rsidRPr="00621FF5" w:rsidRDefault="00872605" w:rsidP="003F0D9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842CF7" w14:textId="7C3A5E0D" w:rsidR="00621FF5" w:rsidRPr="00621FF5" w:rsidRDefault="00621FF5" w:rsidP="003F0D98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3F0D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21F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Postanowienia końcowe</w:t>
      </w:r>
    </w:p>
    <w:p w14:paraId="2BBDC56A" w14:textId="7E6EA677" w:rsidR="00621FF5" w:rsidRPr="00621FF5" w:rsidRDefault="00BB6EFF" w:rsidP="003F0D98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Wnioskodawca </w:t>
      </w:r>
      <w:r w:rsidR="00621FF5"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 sobie prawo do unieważnienia naboru w przypadku braku możliwości realizacji projektu lub braku ofert spełniających wymagania Regulaminu.</w:t>
      </w:r>
    </w:p>
    <w:p w14:paraId="2AF1750F" w14:textId="6F726DC9" w:rsidR="002E493D" w:rsidRPr="00BB6EFF" w:rsidRDefault="00621FF5" w:rsidP="003F0D98">
      <w:pPr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zastosowanie mają przepisy ustawy wdrożeniowej oraz dokumentacja konkurs</w:t>
      </w:r>
      <w:r w:rsidR="00BB6EF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21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FEPM.05.07-IZ.00-001/25.</w:t>
      </w:r>
    </w:p>
    <w:sectPr w:rsidR="002E493D" w:rsidRPr="00BB6EFF" w:rsidSect="003F0D98">
      <w:headerReference w:type="default" r:id="rId7"/>
      <w:headerReference w:type="first" r:id="rId8"/>
      <w:pgSz w:w="11906" w:h="16838"/>
      <w:pgMar w:top="1134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2998" w14:textId="77777777" w:rsidR="00485FDF" w:rsidRDefault="00485FDF" w:rsidP="00393697">
      <w:pPr>
        <w:spacing w:after="0" w:line="240" w:lineRule="auto"/>
      </w:pPr>
      <w:r>
        <w:separator/>
      </w:r>
    </w:p>
  </w:endnote>
  <w:endnote w:type="continuationSeparator" w:id="0">
    <w:p w14:paraId="6447CFAC" w14:textId="77777777" w:rsidR="00485FDF" w:rsidRDefault="00485FDF" w:rsidP="0039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395F" w14:textId="77777777" w:rsidR="00485FDF" w:rsidRDefault="00485FDF" w:rsidP="00393697">
      <w:pPr>
        <w:spacing w:after="0" w:line="240" w:lineRule="auto"/>
      </w:pPr>
      <w:r>
        <w:separator/>
      </w:r>
    </w:p>
  </w:footnote>
  <w:footnote w:type="continuationSeparator" w:id="0">
    <w:p w14:paraId="27F29E71" w14:textId="77777777" w:rsidR="00485FDF" w:rsidRDefault="00485FDF" w:rsidP="0039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1E87" w14:textId="5C346451" w:rsidR="00393697" w:rsidRPr="00393697" w:rsidRDefault="00393697" w:rsidP="00393697">
    <w:pPr>
      <w:spacing w:after="120" w:line="360" w:lineRule="auto"/>
      <w:jc w:val="right"/>
      <w:outlineLvl w:val="0"/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5862" w14:textId="39F7A3EE" w:rsidR="00872605" w:rsidRPr="00393697" w:rsidRDefault="00872605" w:rsidP="003F0D98">
    <w:pPr>
      <w:spacing w:after="120" w:line="240" w:lineRule="auto"/>
      <w:jc w:val="right"/>
      <w:outlineLvl w:val="0"/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</w:pP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Załącznik Nr </w:t>
    </w:r>
    <w:r w:rsidR="008D2D7A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1</w:t>
    </w: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do zarządzenia Nr </w:t>
    </w:r>
    <w:r w:rsidR="003F0D98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16/2026</w:t>
    </w: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Wójta Gminy </w:t>
    </w:r>
    <w:r w:rsidR="002B29C0" w:rsidRPr="002B29C0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Przodkowo</w:t>
    </w:r>
  </w:p>
  <w:p w14:paraId="06FE5684" w14:textId="08EE86B6" w:rsidR="00872605" w:rsidRPr="00872605" w:rsidRDefault="00872605" w:rsidP="003F0D98">
    <w:pPr>
      <w:spacing w:after="120" w:line="240" w:lineRule="auto"/>
      <w:jc w:val="right"/>
      <w:outlineLvl w:val="0"/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</w:pP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z dnia </w:t>
    </w:r>
    <w:r w:rsidR="003F0D98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16 stycznia</w:t>
    </w: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202</w:t>
    </w:r>
    <w:r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>6</w:t>
    </w:r>
    <w:r w:rsidRPr="00393697">
      <w:rPr>
        <w:rFonts w:ascii="Times New Roman" w:eastAsia="Times New Roman" w:hAnsi="Times New Roman" w:cs="Times New Roman"/>
        <w:i/>
        <w:iCs/>
        <w:kern w:val="36"/>
        <w:sz w:val="24"/>
        <w:szCs w:val="24"/>
        <w:lang w:eastAsia="pl-PL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075F"/>
    <w:multiLevelType w:val="multilevel"/>
    <w:tmpl w:val="129A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C7744"/>
    <w:multiLevelType w:val="multilevel"/>
    <w:tmpl w:val="77E2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8784C"/>
    <w:multiLevelType w:val="multilevel"/>
    <w:tmpl w:val="AE70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21F7F"/>
    <w:multiLevelType w:val="multilevel"/>
    <w:tmpl w:val="1040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5736A9"/>
    <w:multiLevelType w:val="multilevel"/>
    <w:tmpl w:val="68FA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6B2294"/>
    <w:multiLevelType w:val="multilevel"/>
    <w:tmpl w:val="7AA4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509AA"/>
    <w:multiLevelType w:val="multilevel"/>
    <w:tmpl w:val="E91A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1B3806"/>
    <w:multiLevelType w:val="multilevel"/>
    <w:tmpl w:val="E33E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F434AE"/>
    <w:multiLevelType w:val="multilevel"/>
    <w:tmpl w:val="5D644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123182"/>
    <w:multiLevelType w:val="multilevel"/>
    <w:tmpl w:val="1262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B82BDA"/>
    <w:multiLevelType w:val="multilevel"/>
    <w:tmpl w:val="2F52C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BE5D3A"/>
    <w:multiLevelType w:val="multilevel"/>
    <w:tmpl w:val="80FE3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A60A73"/>
    <w:multiLevelType w:val="multilevel"/>
    <w:tmpl w:val="14A8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037ACE"/>
    <w:multiLevelType w:val="multilevel"/>
    <w:tmpl w:val="21A88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45315B"/>
    <w:multiLevelType w:val="multilevel"/>
    <w:tmpl w:val="356A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764058">
    <w:abstractNumId w:val="3"/>
  </w:num>
  <w:num w:numId="2" w16cid:durableId="368650919">
    <w:abstractNumId w:val="13"/>
  </w:num>
  <w:num w:numId="3" w16cid:durableId="181752144">
    <w:abstractNumId w:val="13"/>
  </w:num>
  <w:num w:numId="4" w16cid:durableId="1211966217">
    <w:abstractNumId w:val="8"/>
  </w:num>
  <w:num w:numId="5" w16cid:durableId="1084181536">
    <w:abstractNumId w:val="8"/>
  </w:num>
  <w:num w:numId="6" w16cid:durableId="784227101">
    <w:abstractNumId w:val="9"/>
  </w:num>
  <w:num w:numId="7" w16cid:durableId="1971545607">
    <w:abstractNumId w:val="12"/>
  </w:num>
  <w:num w:numId="8" w16cid:durableId="1532066994">
    <w:abstractNumId w:val="12"/>
  </w:num>
  <w:num w:numId="9" w16cid:durableId="893391252">
    <w:abstractNumId w:val="2"/>
  </w:num>
  <w:num w:numId="10" w16cid:durableId="394402268">
    <w:abstractNumId w:val="6"/>
  </w:num>
  <w:num w:numId="11" w16cid:durableId="1708137486">
    <w:abstractNumId w:val="11"/>
  </w:num>
  <w:num w:numId="12" w16cid:durableId="1334455543">
    <w:abstractNumId w:val="1"/>
  </w:num>
  <w:num w:numId="13" w16cid:durableId="2126269220">
    <w:abstractNumId w:val="10"/>
  </w:num>
  <w:num w:numId="14" w16cid:durableId="1261452915">
    <w:abstractNumId w:val="4"/>
  </w:num>
  <w:num w:numId="15" w16cid:durableId="1531213910">
    <w:abstractNumId w:val="5"/>
  </w:num>
  <w:num w:numId="16" w16cid:durableId="1026368032">
    <w:abstractNumId w:val="0"/>
  </w:num>
  <w:num w:numId="17" w16cid:durableId="340355109">
    <w:abstractNumId w:val="7"/>
  </w:num>
  <w:num w:numId="18" w16cid:durableId="13648646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4B"/>
    <w:rsid w:val="00074650"/>
    <w:rsid w:val="000F4221"/>
    <w:rsid w:val="000F61B1"/>
    <w:rsid w:val="00246E4B"/>
    <w:rsid w:val="00256F57"/>
    <w:rsid w:val="002A3C01"/>
    <w:rsid w:val="002B29C0"/>
    <w:rsid w:val="002C3076"/>
    <w:rsid w:val="002D03B5"/>
    <w:rsid w:val="002E493D"/>
    <w:rsid w:val="0034181A"/>
    <w:rsid w:val="00393697"/>
    <w:rsid w:val="003E4BA6"/>
    <w:rsid w:val="003F0D98"/>
    <w:rsid w:val="00463ADE"/>
    <w:rsid w:val="00467B51"/>
    <w:rsid w:val="00485FDF"/>
    <w:rsid w:val="005E2D1F"/>
    <w:rsid w:val="005E2F07"/>
    <w:rsid w:val="00621FF5"/>
    <w:rsid w:val="00662C77"/>
    <w:rsid w:val="00695CF4"/>
    <w:rsid w:val="00747F79"/>
    <w:rsid w:val="00822B19"/>
    <w:rsid w:val="00872605"/>
    <w:rsid w:val="008D2D7A"/>
    <w:rsid w:val="00946751"/>
    <w:rsid w:val="00972902"/>
    <w:rsid w:val="00A128A1"/>
    <w:rsid w:val="00A84BBE"/>
    <w:rsid w:val="00AA5134"/>
    <w:rsid w:val="00AD353F"/>
    <w:rsid w:val="00BB6EFF"/>
    <w:rsid w:val="00BC20FD"/>
    <w:rsid w:val="00C6740F"/>
    <w:rsid w:val="00CB798F"/>
    <w:rsid w:val="00D05AF3"/>
    <w:rsid w:val="00DB1CD5"/>
    <w:rsid w:val="00DD1DF7"/>
    <w:rsid w:val="00E24CCC"/>
    <w:rsid w:val="00E34492"/>
    <w:rsid w:val="00EC1C4B"/>
    <w:rsid w:val="00F2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FE7A5"/>
  <w15:chartTrackingRefBased/>
  <w15:docId w15:val="{B1D7F930-C4BB-49ED-8A28-4153982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21F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21F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FF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21FF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21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1FF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9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697"/>
  </w:style>
  <w:style w:type="paragraph" w:styleId="Stopka">
    <w:name w:val="footer"/>
    <w:basedOn w:val="Normalny"/>
    <w:link w:val="StopkaZnak"/>
    <w:uiPriority w:val="99"/>
    <w:unhideWhenUsed/>
    <w:rsid w:val="0039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697"/>
  </w:style>
  <w:style w:type="paragraph" w:styleId="Akapitzlist">
    <w:name w:val="List Paragraph"/>
    <w:basedOn w:val="Normalny"/>
    <w:uiPriority w:val="34"/>
    <w:qFormat/>
    <w:rsid w:val="003E4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U13 Dorota Kielinska</cp:lastModifiedBy>
  <cp:revision>3</cp:revision>
  <dcterms:created xsi:type="dcterms:W3CDTF">2026-01-20T11:56:00Z</dcterms:created>
  <dcterms:modified xsi:type="dcterms:W3CDTF">2026-01-20T12:07:00Z</dcterms:modified>
</cp:coreProperties>
</file>